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7CC" w:rsidRPr="005E47CC" w:rsidRDefault="005E47CC" w:rsidP="005E47CC">
      <w:pPr>
        <w:widowControl w:val="0"/>
        <w:autoSpaceDE w:val="0"/>
        <w:autoSpaceDN w:val="0"/>
        <w:adjustRightInd w:val="0"/>
        <w:jc w:val="right"/>
        <w:rPr>
          <w:rFonts w:eastAsia="Times New Roman" w:cs="Times New Roman"/>
          <w:lang w:eastAsia="lt-LT"/>
        </w:rPr>
      </w:pPr>
      <w:r w:rsidRPr="005E47CC">
        <w:rPr>
          <w:rFonts w:eastAsia="Times New Roman" w:cs="Times New Roman"/>
          <w:lang w:eastAsia="lt-LT"/>
        </w:rPr>
        <w:t>Pirkimo sąlygų 6 priedas „</w:t>
      </w:r>
      <w:r>
        <w:rPr>
          <w:rFonts w:eastAsia="Times New Roman" w:cs="Times New Roman"/>
          <w:lang w:eastAsia="lt-LT"/>
        </w:rPr>
        <w:t>Techninė specifikacija</w:t>
      </w:r>
      <w:r w:rsidRPr="005E47CC">
        <w:rPr>
          <w:rFonts w:eastAsia="Times New Roman" w:cs="Times New Roman"/>
          <w:lang w:eastAsia="lt-LT"/>
        </w:rPr>
        <w:t>“</w:t>
      </w:r>
    </w:p>
    <w:p w:rsidR="005E47CC" w:rsidRPr="00076230" w:rsidRDefault="005E47CC" w:rsidP="005E47CC">
      <w:pPr>
        <w:spacing w:after="160" w:line="276" w:lineRule="auto"/>
        <w:rPr>
          <w:rFonts w:ascii="Calibri" w:eastAsia="Calibri" w:hAnsi="Calibri" w:cs="Arial"/>
          <w:sz w:val="21"/>
          <w:szCs w:val="21"/>
          <w:lang w:eastAsia="lt-LT"/>
        </w:rPr>
      </w:pPr>
    </w:p>
    <w:p w:rsidR="005E47CC" w:rsidRPr="00076230" w:rsidRDefault="005E47CC" w:rsidP="005E47CC">
      <w:pPr>
        <w:spacing w:after="160" w:line="276" w:lineRule="auto"/>
        <w:jc w:val="center"/>
        <w:rPr>
          <w:rFonts w:eastAsia="Calibri" w:cs="Times New Roman"/>
          <w:b/>
          <w:sz w:val="24"/>
          <w:szCs w:val="24"/>
          <w:lang w:eastAsia="lt-LT"/>
        </w:rPr>
      </w:pPr>
      <w:r w:rsidRPr="00076230">
        <w:rPr>
          <w:rFonts w:eastAsia="Calibri" w:cs="Times New Roman"/>
          <w:b/>
          <w:sz w:val="24"/>
          <w:szCs w:val="24"/>
          <w:lang w:eastAsia="lt-LT"/>
        </w:rPr>
        <w:t>TECHNINĖ SPECIFIKACIJA</w:t>
      </w:r>
    </w:p>
    <w:p w:rsidR="005E47CC" w:rsidRPr="00076230" w:rsidRDefault="005E47CC" w:rsidP="005E47CC">
      <w:pPr>
        <w:tabs>
          <w:tab w:val="left" w:pos="284"/>
          <w:tab w:val="left" w:pos="567"/>
          <w:tab w:val="left" w:pos="851"/>
          <w:tab w:val="left" w:pos="9072"/>
        </w:tabs>
        <w:jc w:val="both"/>
        <w:rPr>
          <w:rFonts w:eastAsia="Calibri" w:cs="Times New Roman"/>
          <w:sz w:val="24"/>
          <w:szCs w:val="24"/>
        </w:rPr>
      </w:pPr>
    </w:p>
    <w:p w:rsidR="005E47CC" w:rsidRPr="00076230" w:rsidRDefault="005E47CC" w:rsidP="005E47CC">
      <w:pPr>
        <w:numPr>
          <w:ilvl w:val="0"/>
          <w:numId w:val="1"/>
        </w:numPr>
        <w:tabs>
          <w:tab w:val="left" w:pos="284"/>
          <w:tab w:val="left" w:pos="567"/>
          <w:tab w:val="left" w:pos="851"/>
          <w:tab w:val="left" w:pos="9072"/>
        </w:tabs>
        <w:spacing w:after="160" w:line="276" w:lineRule="auto"/>
        <w:ind w:left="0" w:firstLine="567"/>
        <w:jc w:val="both"/>
        <w:rPr>
          <w:rFonts w:eastAsia="Calibri" w:cs="Times New Roman"/>
          <w:i/>
          <w:color w:val="0070C0"/>
        </w:rPr>
      </w:pPr>
      <w:r w:rsidRPr="00076230">
        <w:rPr>
          <w:rFonts w:eastAsia="Calibri" w:cs="Times New Roman"/>
          <w:b/>
        </w:rPr>
        <w:t>Pirkimo objektas</w:t>
      </w:r>
      <w:r w:rsidRPr="00076230">
        <w:rPr>
          <w:rFonts w:eastAsia="Calibri" w:cs="Times New Roman"/>
        </w:rPr>
        <w:t xml:space="preserve"> – bazinės neorganinės cheminės medžiagos: sieros rūgštis, natrio šarmas, vandenilio peroksidas (toliau – kartu Prekės, o kiekviena atskirai – Prekė). </w:t>
      </w:r>
      <w:r w:rsidRPr="00076230">
        <w:rPr>
          <w:rFonts w:eastAsia="Calibri" w:cs="Times New Roman"/>
          <w:iCs/>
        </w:rPr>
        <w:t>Pirkimo objektas neskaidomas į atskiras pirkimo dalis.</w:t>
      </w:r>
    </w:p>
    <w:p w:rsidR="005E47CC" w:rsidRPr="00076230" w:rsidRDefault="005E47CC" w:rsidP="005E47CC">
      <w:pPr>
        <w:numPr>
          <w:ilvl w:val="0"/>
          <w:numId w:val="1"/>
        </w:numPr>
        <w:tabs>
          <w:tab w:val="left" w:pos="284"/>
          <w:tab w:val="left" w:pos="567"/>
          <w:tab w:val="left" w:pos="851"/>
          <w:tab w:val="left" w:pos="9072"/>
        </w:tabs>
        <w:spacing w:after="160" w:line="276" w:lineRule="auto"/>
        <w:ind w:left="0" w:firstLine="567"/>
        <w:jc w:val="both"/>
        <w:rPr>
          <w:rFonts w:eastAsia="Calibri" w:cs="Times New Roman"/>
        </w:rPr>
      </w:pPr>
      <w:r w:rsidRPr="00076230">
        <w:rPr>
          <w:rFonts w:eastAsia="Calibri" w:cs="Times New Roman"/>
          <w:b/>
          <w:color w:val="000000"/>
        </w:rPr>
        <w:t xml:space="preserve">Prekių pristatymo vieta – </w:t>
      </w:r>
      <w:r w:rsidRPr="00076230">
        <w:rPr>
          <w:rFonts w:eastAsia="Calibri" w:cs="Times New Roman"/>
        </w:rPr>
        <w:t xml:space="preserve">Prekės turi būti pristatomos adresu </w:t>
      </w:r>
      <w:proofErr w:type="spellStart"/>
      <w:r w:rsidRPr="00076230">
        <w:rPr>
          <w:rFonts w:eastAsia="Calibri" w:cs="Times New Roman"/>
        </w:rPr>
        <w:t>Palijoniškio</w:t>
      </w:r>
      <w:proofErr w:type="spellEnd"/>
      <w:r w:rsidRPr="00076230">
        <w:rPr>
          <w:rFonts w:eastAsia="Calibri" w:cs="Times New Roman"/>
        </w:rPr>
        <w:t xml:space="preserve"> g. 22, Utena.</w:t>
      </w:r>
    </w:p>
    <w:p w:rsidR="005E47CC" w:rsidRPr="00076230" w:rsidRDefault="005E47CC" w:rsidP="005E47CC">
      <w:pPr>
        <w:numPr>
          <w:ilvl w:val="0"/>
          <w:numId w:val="1"/>
        </w:numPr>
        <w:tabs>
          <w:tab w:val="left" w:pos="284"/>
          <w:tab w:val="left" w:pos="567"/>
          <w:tab w:val="left" w:pos="851"/>
          <w:tab w:val="left" w:pos="9072"/>
        </w:tabs>
        <w:spacing w:after="160" w:line="276" w:lineRule="auto"/>
        <w:ind w:left="0" w:firstLine="567"/>
        <w:jc w:val="both"/>
        <w:rPr>
          <w:rFonts w:eastAsia="Calibri" w:cs="Times New Roman"/>
        </w:rPr>
      </w:pPr>
      <w:r w:rsidRPr="00076230">
        <w:rPr>
          <w:rFonts w:eastAsia="Calibri" w:cs="Times New Roman"/>
          <w:b/>
          <w:color w:val="000000"/>
        </w:rPr>
        <w:t>Bendri reikalavimai Prekėms:</w:t>
      </w:r>
    </w:p>
    <w:p w:rsidR="005E47CC" w:rsidRPr="00076230" w:rsidRDefault="005E47CC" w:rsidP="005E47CC">
      <w:pPr>
        <w:tabs>
          <w:tab w:val="left" w:pos="9638"/>
        </w:tabs>
        <w:ind w:firstLine="567"/>
        <w:jc w:val="both"/>
        <w:rPr>
          <w:rFonts w:eastAsia="Calibri" w:cs="Times New Roman"/>
        </w:rPr>
      </w:pPr>
      <w:r w:rsidRPr="00076230">
        <w:rPr>
          <w:rFonts w:eastAsia="Calibri" w:cs="Times New Roman"/>
        </w:rPr>
        <w:t>3.1. Prekė(-ės) turi būti švari(-</w:t>
      </w:r>
      <w:proofErr w:type="spellStart"/>
      <w:r w:rsidRPr="00076230">
        <w:rPr>
          <w:rFonts w:eastAsia="Calibri" w:cs="Times New Roman"/>
        </w:rPr>
        <w:t>ios</w:t>
      </w:r>
      <w:proofErr w:type="spellEnd"/>
      <w:r w:rsidRPr="00076230">
        <w:rPr>
          <w:rFonts w:eastAsia="Calibri" w:cs="Times New Roman"/>
        </w:rPr>
        <w:t>) ir vienalytė(-ės), joje(-</w:t>
      </w:r>
      <w:proofErr w:type="spellStart"/>
      <w:r w:rsidRPr="00076230">
        <w:rPr>
          <w:rFonts w:eastAsia="Calibri" w:cs="Times New Roman"/>
        </w:rPr>
        <w:t>ose</w:t>
      </w:r>
      <w:proofErr w:type="spellEnd"/>
      <w:r w:rsidRPr="00076230">
        <w:rPr>
          <w:rFonts w:eastAsia="Calibri" w:cs="Times New Roman"/>
        </w:rPr>
        <w:t>) neturi būti šiukšlių, netirpių priemaišų ar kitokio pobūdžio nuosėdų, kurios galėtų užkišti vamzdynus, Prekės(-</w:t>
      </w:r>
      <w:proofErr w:type="spellStart"/>
      <w:r w:rsidRPr="00076230">
        <w:rPr>
          <w:rFonts w:eastAsia="Calibri" w:cs="Times New Roman"/>
        </w:rPr>
        <w:t>ių</w:t>
      </w:r>
      <w:proofErr w:type="spellEnd"/>
      <w:r w:rsidRPr="00076230">
        <w:rPr>
          <w:rFonts w:eastAsia="Calibri" w:cs="Times New Roman"/>
        </w:rPr>
        <w:t>) dozavimo siurblių darbo kameras ir pan.</w:t>
      </w:r>
    </w:p>
    <w:p w:rsidR="005E47CC" w:rsidRPr="00076230" w:rsidRDefault="005E47CC" w:rsidP="005E47CC">
      <w:pPr>
        <w:tabs>
          <w:tab w:val="left" w:pos="9638"/>
        </w:tabs>
        <w:ind w:firstLine="567"/>
        <w:jc w:val="both"/>
        <w:rPr>
          <w:rFonts w:eastAsia="Calibri" w:cs="Times New Roman"/>
        </w:rPr>
      </w:pPr>
      <w:r w:rsidRPr="00076230">
        <w:rPr>
          <w:rFonts w:eastAsia="Calibri" w:cs="Times New Roman"/>
        </w:rPr>
        <w:t>3.2. Prekės(-</w:t>
      </w:r>
      <w:proofErr w:type="spellStart"/>
      <w:r w:rsidRPr="00076230">
        <w:rPr>
          <w:rFonts w:eastAsia="Calibri" w:cs="Times New Roman"/>
        </w:rPr>
        <w:t>ių</w:t>
      </w:r>
      <w:proofErr w:type="spellEnd"/>
      <w:r w:rsidRPr="00076230">
        <w:rPr>
          <w:rFonts w:eastAsia="Calibri" w:cs="Times New Roman"/>
        </w:rPr>
        <w:t>) sudėtyje negali būti pavojingų ir prioritetinių pavojingų medžiagų.</w:t>
      </w:r>
    </w:p>
    <w:p w:rsidR="005E47CC" w:rsidRPr="00076230" w:rsidRDefault="005E47CC" w:rsidP="005E47CC">
      <w:pPr>
        <w:tabs>
          <w:tab w:val="left" w:pos="9638"/>
        </w:tabs>
        <w:ind w:firstLine="567"/>
        <w:jc w:val="both"/>
        <w:rPr>
          <w:rFonts w:eastAsia="Calibri" w:cs="Times New Roman"/>
        </w:rPr>
      </w:pPr>
      <w:r w:rsidRPr="00076230">
        <w:rPr>
          <w:rFonts w:eastAsia="Calibri" w:cs="Times New Roman"/>
        </w:rPr>
        <w:t>3.3. Prekė(-ės) turi būti paženklinta(-</w:t>
      </w:r>
      <w:proofErr w:type="spellStart"/>
      <w:r w:rsidRPr="00076230">
        <w:rPr>
          <w:rFonts w:eastAsia="Calibri" w:cs="Times New Roman"/>
        </w:rPr>
        <w:t>os</w:t>
      </w:r>
      <w:proofErr w:type="spellEnd"/>
      <w:r w:rsidRPr="00076230">
        <w:rPr>
          <w:rFonts w:eastAsia="Calibri" w:cs="Times New Roman"/>
        </w:rPr>
        <w:t>) Lietuvos Respublikos cheminių medžiagų ir preparatų įstatymo nustatyta tvarka. Prekė(-ės) turi būti registruota REACH reglamente nustatyta tvarka.</w:t>
      </w:r>
    </w:p>
    <w:p w:rsidR="005E47CC" w:rsidRPr="00076230" w:rsidRDefault="005E47CC" w:rsidP="005E47CC">
      <w:pPr>
        <w:tabs>
          <w:tab w:val="left" w:pos="9638"/>
        </w:tabs>
        <w:ind w:firstLine="567"/>
        <w:jc w:val="both"/>
        <w:rPr>
          <w:rFonts w:eastAsia="Calibri" w:cs="Times New Roman"/>
        </w:rPr>
      </w:pPr>
      <w:r w:rsidRPr="00076230">
        <w:rPr>
          <w:rFonts w:eastAsia="Calibri" w:cs="Times New Roman"/>
        </w:rPr>
        <w:t>3.4. Prekė(-ės) turi atitikti Lietuvos Respublikoje ir Europos Sąjungoje galiojančius gamybos, naudojimo, higienos, saugos ir sveikatos reikalavimus.</w:t>
      </w:r>
    </w:p>
    <w:p w:rsidR="005E47CC" w:rsidRPr="00076230" w:rsidRDefault="005E47CC" w:rsidP="005E47CC">
      <w:pPr>
        <w:tabs>
          <w:tab w:val="left" w:pos="9638"/>
        </w:tabs>
        <w:ind w:firstLine="567"/>
        <w:jc w:val="both"/>
        <w:rPr>
          <w:rFonts w:eastAsia="Calibri" w:cs="Times New Roman"/>
        </w:rPr>
      </w:pPr>
      <w:r w:rsidRPr="00076230">
        <w:rPr>
          <w:rFonts w:eastAsia="Calibri" w:cs="Times New Roman"/>
        </w:rPr>
        <w:t>3.5. Prekės(-</w:t>
      </w:r>
      <w:proofErr w:type="spellStart"/>
      <w:r w:rsidRPr="00076230">
        <w:rPr>
          <w:rFonts w:eastAsia="Calibri" w:cs="Times New Roman"/>
        </w:rPr>
        <w:t>ių</w:t>
      </w:r>
      <w:proofErr w:type="spellEnd"/>
      <w:r w:rsidRPr="00076230">
        <w:rPr>
          <w:rFonts w:eastAsia="Calibri" w:cs="Times New Roman"/>
        </w:rPr>
        <w:t>)  galiojimas turi būti ne trumpesnis nei 3 (trys) mėnesiai nuo Prekės(-</w:t>
      </w:r>
      <w:proofErr w:type="spellStart"/>
      <w:r w:rsidRPr="00076230">
        <w:rPr>
          <w:rFonts w:eastAsia="Calibri" w:cs="Times New Roman"/>
        </w:rPr>
        <w:t>ių</w:t>
      </w:r>
      <w:proofErr w:type="spellEnd"/>
      <w:r w:rsidRPr="00076230">
        <w:rPr>
          <w:rFonts w:eastAsia="Calibri" w:cs="Times New Roman"/>
        </w:rPr>
        <w:t>)  pristatymo dienos.</w:t>
      </w:r>
    </w:p>
    <w:p w:rsidR="005E47CC" w:rsidRPr="00076230" w:rsidRDefault="005E47CC" w:rsidP="005E47CC">
      <w:pPr>
        <w:tabs>
          <w:tab w:val="left" w:pos="9638"/>
        </w:tabs>
        <w:ind w:firstLine="567"/>
        <w:jc w:val="both"/>
        <w:rPr>
          <w:rFonts w:eastAsia="Calibri" w:cs="Times New Roman"/>
        </w:rPr>
      </w:pPr>
      <w:r w:rsidRPr="00076230">
        <w:rPr>
          <w:rFonts w:eastAsia="Calibri" w:cs="Times New Roman"/>
        </w:rPr>
        <w:t>3.6. Prekė(-ės) turi būti pristatoma(-</w:t>
      </w:r>
      <w:proofErr w:type="spellStart"/>
      <w:r w:rsidRPr="00076230">
        <w:rPr>
          <w:rFonts w:eastAsia="Calibri" w:cs="Times New Roman"/>
        </w:rPr>
        <w:t>os</w:t>
      </w:r>
      <w:proofErr w:type="spellEnd"/>
      <w:r w:rsidRPr="00076230">
        <w:rPr>
          <w:rFonts w:eastAsia="Calibri" w:cs="Times New Roman"/>
        </w:rPr>
        <w:t>) darbo dienomis: pirmadieniais – penktadieniais, nuo 8.00 val. iki 16.00 val.,. Prekę pristačius nesivadovaujant šiame punkte nurodytu laiku, ši nepriimama.</w:t>
      </w:r>
    </w:p>
    <w:p w:rsidR="005E47CC" w:rsidRPr="00076230" w:rsidRDefault="005E47CC" w:rsidP="005E47CC">
      <w:pPr>
        <w:tabs>
          <w:tab w:val="left" w:pos="9638"/>
        </w:tabs>
        <w:ind w:firstLine="567"/>
        <w:jc w:val="both"/>
        <w:rPr>
          <w:rFonts w:eastAsia="Calibri" w:cs="Times New Roman"/>
        </w:rPr>
      </w:pPr>
      <w:r w:rsidRPr="00076230">
        <w:rPr>
          <w:rFonts w:eastAsia="Calibri" w:cs="Times New Roman"/>
        </w:rPr>
        <w:t>3.7. Prekė(-ės) turi būti pristatoma(-</w:t>
      </w:r>
      <w:proofErr w:type="spellStart"/>
      <w:r w:rsidRPr="00076230">
        <w:rPr>
          <w:rFonts w:eastAsia="Calibri" w:cs="Times New Roman"/>
        </w:rPr>
        <w:t>os</w:t>
      </w:r>
      <w:proofErr w:type="spellEnd"/>
      <w:r w:rsidRPr="00076230">
        <w:rPr>
          <w:rFonts w:eastAsia="Calibri" w:cs="Times New Roman"/>
        </w:rPr>
        <w:t>) 1 m</w:t>
      </w:r>
      <w:r w:rsidRPr="00076230">
        <w:rPr>
          <w:rFonts w:eastAsia="Calibri" w:cs="Times New Roman"/>
          <w:vertAlign w:val="superscript"/>
        </w:rPr>
        <w:t>3</w:t>
      </w:r>
      <w:r w:rsidRPr="00076230">
        <w:rPr>
          <w:rFonts w:eastAsia="Calibri" w:cs="Times New Roman"/>
        </w:rPr>
        <w:t xml:space="preserve"> talpos konteineryje(-</w:t>
      </w:r>
      <w:proofErr w:type="spellStart"/>
      <w:r w:rsidRPr="00076230">
        <w:rPr>
          <w:rFonts w:eastAsia="Calibri" w:cs="Times New Roman"/>
        </w:rPr>
        <w:t>iuose</w:t>
      </w:r>
      <w:proofErr w:type="spellEnd"/>
      <w:r w:rsidRPr="00076230">
        <w:rPr>
          <w:rFonts w:eastAsia="Calibri" w:cs="Times New Roman"/>
        </w:rPr>
        <w:t xml:space="preserve">) su apatiniu šoniniu </w:t>
      </w:r>
      <w:proofErr w:type="spellStart"/>
      <w:r w:rsidRPr="00076230">
        <w:rPr>
          <w:rFonts w:eastAsia="Calibri" w:cs="Times New Roman"/>
        </w:rPr>
        <w:t>išleidėju</w:t>
      </w:r>
      <w:proofErr w:type="spellEnd"/>
      <w:r w:rsidRPr="00076230">
        <w:rPr>
          <w:rFonts w:eastAsia="Calibri" w:cs="Times New Roman"/>
        </w:rPr>
        <w:t xml:space="preserve">, ant euro padėklo. </w:t>
      </w:r>
      <w:proofErr w:type="spellStart"/>
      <w:r w:rsidRPr="00076230">
        <w:rPr>
          <w:rFonts w:eastAsia="Calibri" w:cs="Times New Roman"/>
        </w:rPr>
        <w:t>Išleidėjas</w:t>
      </w:r>
      <w:proofErr w:type="spellEnd"/>
      <w:r w:rsidRPr="00076230">
        <w:rPr>
          <w:rFonts w:eastAsia="Calibri" w:cs="Times New Roman"/>
        </w:rPr>
        <w:t xml:space="preserve"> turi turėti uždaromąją armatūrą ir apsauginį dangtelį. Talpos angos turi būti užplombuotos. Prekę(-</w:t>
      </w:r>
      <w:proofErr w:type="spellStart"/>
      <w:r w:rsidRPr="00076230">
        <w:rPr>
          <w:rFonts w:eastAsia="Calibri" w:cs="Times New Roman"/>
        </w:rPr>
        <w:t>es</w:t>
      </w:r>
      <w:proofErr w:type="spellEnd"/>
      <w:r w:rsidRPr="00076230">
        <w:rPr>
          <w:rFonts w:eastAsia="Calibri" w:cs="Times New Roman"/>
        </w:rPr>
        <w:t>) iškrauna Tiekėjas Perkančiojo subjekto nurodytoje vietoje.</w:t>
      </w:r>
    </w:p>
    <w:p w:rsidR="005E47CC" w:rsidRPr="00076230" w:rsidRDefault="005E47CC" w:rsidP="005E47CC">
      <w:pPr>
        <w:tabs>
          <w:tab w:val="left" w:pos="9638"/>
        </w:tabs>
        <w:ind w:firstLine="567"/>
        <w:jc w:val="both"/>
        <w:rPr>
          <w:rFonts w:eastAsia="Calibri" w:cs="Times New Roman"/>
        </w:rPr>
      </w:pPr>
      <w:r w:rsidRPr="00076230">
        <w:rPr>
          <w:rFonts w:eastAsia="Calibri" w:cs="Times New Roman"/>
        </w:rPr>
        <w:t>3.8. Tiekėjas Perkančiajam subjektui pristatydamas Prekę(-</w:t>
      </w:r>
      <w:proofErr w:type="spellStart"/>
      <w:r w:rsidRPr="00076230">
        <w:rPr>
          <w:rFonts w:eastAsia="Calibri" w:cs="Times New Roman"/>
        </w:rPr>
        <w:t>es</w:t>
      </w:r>
      <w:proofErr w:type="spellEnd"/>
      <w:r w:rsidRPr="00076230">
        <w:rPr>
          <w:rFonts w:eastAsia="Calibri" w:cs="Times New Roman"/>
        </w:rPr>
        <w:t>), privalo pateikti tiekiamos(-ų) Prekės(-</w:t>
      </w:r>
      <w:proofErr w:type="spellStart"/>
      <w:r w:rsidRPr="00076230">
        <w:rPr>
          <w:rFonts w:eastAsia="Calibri" w:cs="Times New Roman"/>
        </w:rPr>
        <w:t>ių</w:t>
      </w:r>
      <w:proofErr w:type="spellEnd"/>
      <w:r w:rsidRPr="00076230">
        <w:rPr>
          <w:rFonts w:eastAsia="Calibri" w:cs="Times New Roman"/>
        </w:rPr>
        <w:t>) saugos duomenų lapus ir kokybės sertifikatus – techninę specifikaciją ar kitą lygiavertį gamintojo išduotą dokumentą, kuriame būtų nurodyta Prekės(-</w:t>
      </w:r>
      <w:proofErr w:type="spellStart"/>
      <w:r w:rsidRPr="00076230">
        <w:rPr>
          <w:rFonts w:eastAsia="Calibri" w:cs="Times New Roman"/>
        </w:rPr>
        <w:t>ių</w:t>
      </w:r>
      <w:proofErr w:type="spellEnd"/>
      <w:r w:rsidRPr="00076230">
        <w:rPr>
          <w:rFonts w:eastAsia="Calibri" w:cs="Times New Roman"/>
        </w:rPr>
        <w:t>) pagaminimo data ir galiojimo terminas bei šios Techninės specifikacijos 5 punkte nurodytų Prekių kokybinių parametrų duomenys. Kartu su Preke(-</w:t>
      </w:r>
      <w:proofErr w:type="spellStart"/>
      <w:r w:rsidRPr="00076230">
        <w:rPr>
          <w:rFonts w:eastAsia="Calibri" w:cs="Times New Roman"/>
        </w:rPr>
        <w:t>ėmis</w:t>
      </w:r>
      <w:proofErr w:type="spellEnd"/>
      <w:r w:rsidRPr="00076230">
        <w:rPr>
          <w:rFonts w:eastAsia="Calibri" w:cs="Times New Roman"/>
        </w:rPr>
        <w:t xml:space="preserve">) pateikti visi reikalaujami dokumentai turi būti lietuvių kalba.  </w:t>
      </w:r>
    </w:p>
    <w:p w:rsidR="005E47CC" w:rsidRPr="00076230" w:rsidRDefault="005E47CC" w:rsidP="005E47CC">
      <w:pPr>
        <w:tabs>
          <w:tab w:val="left" w:pos="9638"/>
        </w:tabs>
        <w:ind w:firstLine="567"/>
        <w:jc w:val="both"/>
        <w:rPr>
          <w:rFonts w:eastAsia="Calibri" w:cs="Times New Roman"/>
        </w:rPr>
      </w:pPr>
      <w:r w:rsidRPr="00076230">
        <w:rPr>
          <w:rFonts w:eastAsia="Calibri" w:cs="Times New Roman"/>
        </w:rPr>
        <w:t>3.9. Prekė(-ės) bus užsakomos pagal Perkančiojo subjekto poreikį. Preliminarus Prekės(-</w:t>
      </w:r>
      <w:proofErr w:type="spellStart"/>
      <w:r w:rsidRPr="00076230">
        <w:rPr>
          <w:rFonts w:eastAsia="Calibri" w:cs="Times New Roman"/>
        </w:rPr>
        <w:t>ių</w:t>
      </w:r>
      <w:proofErr w:type="spellEnd"/>
      <w:r w:rsidRPr="00076230">
        <w:rPr>
          <w:rFonts w:eastAsia="Calibri" w:cs="Times New Roman"/>
        </w:rPr>
        <w:t>) kiekis, nurodytas šios techninės specifikacijos, nėra laikomas maksimaliu. Perkantysis subjektas įsigydamas Prekę(-</w:t>
      </w:r>
      <w:proofErr w:type="spellStart"/>
      <w:r w:rsidRPr="00076230">
        <w:rPr>
          <w:rFonts w:eastAsia="Calibri" w:cs="Times New Roman"/>
        </w:rPr>
        <w:t>es</w:t>
      </w:r>
      <w:proofErr w:type="spellEnd"/>
      <w:r w:rsidRPr="00076230">
        <w:rPr>
          <w:rFonts w:eastAsia="Calibri" w:cs="Times New Roman"/>
        </w:rPr>
        <w:t>) negali viršyti Sutarties Specialiosiose sąlygose numatytos sutarties apimties, nurodytos eurais, tačiau neįsipareigoja išpirkti visos sutarties apimties, nurodytos eurais.</w:t>
      </w:r>
    </w:p>
    <w:p w:rsidR="005E47CC" w:rsidRPr="00076230" w:rsidRDefault="005E47CC" w:rsidP="005E47CC">
      <w:pPr>
        <w:tabs>
          <w:tab w:val="left" w:pos="9638"/>
        </w:tabs>
        <w:ind w:firstLine="567"/>
        <w:jc w:val="both"/>
        <w:rPr>
          <w:rFonts w:eastAsia="Calibri" w:cs="Times New Roman"/>
        </w:rPr>
      </w:pPr>
      <w:r w:rsidRPr="00076230">
        <w:rPr>
          <w:rFonts w:eastAsia="Calibri" w:cs="Times New Roman"/>
        </w:rPr>
        <w:t>3.10. Pristatytos(-ų) Prekės(-</w:t>
      </w:r>
      <w:proofErr w:type="spellStart"/>
      <w:r w:rsidRPr="00076230">
        <w:rPr>
          <w:rFonts w:eastAsia="Calibri" w:cs="Times New Roman"/>
        </w:rPr>
        <w:t>ių</w:t>
      </w:r>
      <w:proofErr w:type="spellEnd"/>
      <w:r w:rsidRPr="00076230">
        <w:rPr>
          <w:rFonts w:eastAsia="Calibri" w:cs="Times New Roman"/>
        </w:rPr>
        <w:t>) apskaita ir atsiskaitymas už Prekę(-</w:t>
      </w:r>
      <w:proofErr w:type="spellStart"/>
      <w:r w:rsidRPr="00076230">
        <w:rPr>
          <w:rFonts w:eastAsia="Calibri" w:cs="Times New Roman"/>
        </w:rPr>
        <w:t>es</w:t>
      </w:r>
      <w:proofErr w:type="spellEnd"/>
      <w:r w:rsidRPr="00076230">
        <w:rPr>
          <w:rFonts w:eastAsia="Calibri" w:cs="Times New Roman"/>
        </w:rPr>
        <w:t>) vykdomas pagal faktiškai patiektos Prekės(-</w:t>
      </w:r>
      <w:proofErr w:type="spellStart"/>
      <w:r w:rsidRPr="00076230">
        <w:rPr>
          <w:rFonts w:eastAsia="Calibri" w:cs="Times New Roman"/>
        </w:rPr>
        <w:t>ių</w:t>
      </w:r>
      <w:proofErr w:type="spellEnd"/>
      <w:r w:rsidRPr="00076230">
        <w:rPr>
          <w:rFonts w:eastAsia="Calibri" w:cs="Times New Roman"/>
        </w:rPr>
        <w:t>) svorį. Faktinis Prekės(-</w:t>
      </w:r>
      <w:proofErr w:type="spellStart"/>
      <w:r w:rsidRPr="00076230">
        <w:rPr>
          <w:rFonts w:eastAsia="Calibri" w:cs="Times New Roman"/>
        </w:rPr>
        <w:t>ių</w:t>
      </w:r>
      <w:proofErr w:type="spellEnd"/>
      <w:r w:rsidRPr="00076230">
        <w:rPr>
          <w:rFonts w:eastAsia="Calibri" w:cs="Times New Roman"/>
        </w:rPr>
        <w:t xml:space="preserve">) svoris tikrinamas Perkančiojo subjekto </w:t>
      </w:r>
      <w:proofErr w:type="spellStart"/>
      <w:r w:rsidRPr="00076230">
        <w:rPr>
          <w:rFonts w:eastAsia="Calibri" w:cs="Times New Roman"/>
        </w:rPr>
        <w:t>metrologiškai</w:t>
      </w:r>
      <w:proofErr w:type="spellEnd"/>
      <w:r w:rsidRPr="00076230">
        <w:rPr>
          <w:rFonts w:eastAsia="Calibri" w:cs="Times New Roman"/>
        </w:rPr>
        <w:t xml:space="preserve"> patikrintomis automobilinėmis svarstyklėmis eliminuojant taros svorį. Jei Perkantysis subjektas nustato, kad Prekės(-</w:t>
      </w:r>
      <w:proofErr w:type="spellStart"/>
      <w:r w:rsidRPr="00076230">
        <w:rPr>
          <w:rFonts w:eastAsia="Calibri" w:cs="Times New Roman"/>
        </w:rPr>
        <w:t>ių</w:t>
      </w:r>
      <w:proofErr w:type="spellEnd"/>
      <w:r w:rsidRPr="00076230">
        <w:rPr>
          <w:rFonts w:eastAsia="Calibri" w:cs="Times New Roman"/>
        </w:rPr>
        <w:t>) svoris yra mažesnis nei nurodo Tiekėjas, už Prekę(-</w:t>
      </w:r>
      <w:proofErr w:type="spellStart"/>
      <w:r w:rsidRPr="00076230">
        <w:rPr>
          <w:rFonts w:eastAsia="Calibri" w:cs="Times New Roman"/>
        </w:rPr>
        <w:t>es</w:t>
      </w:r>
      <w:proofErr w:type="spellEnd"/>
      <w:r w:rsidRPr="00076230">
        <w:rPr>
          <w:rFonts w:eastAsia="Calibri" w:cs="Times New Roman"/>
        </w:rPr>
        <w:t>) Perkantysis subjektas atlygina pagal Perkančiojo subjekto svarstyklėmis atliktų svėrimų rodmenis.</w:t>
      </w:r>
    </w:p>
    <w:p w:rsidR="005E47CC" w:rsidRPr="00076230" w:rsidRDefault="005E47CC" w:rsidP="005E47CC">
      <w:pPr>
        <w:tabs>
          <w:tab w:val="left" w:pos="9638"/>
        </w:tabs>
        <w:ind w:firstLine="567"/>
        <w:jc w:val="both"/>
        <w:rPr>
          <w:rFonts w:eastAsia="Calibri" w:cs="Times New Roman"/>
        </w:rPr>
      </w:pPr>
      <w:r w:rsidRPr="00076230">
        <w:rPr>
          <w:rFonts w:eastAsia="Calibri" w:cs="Times New Roman"/>
        </w:rPr>
        <w:t>3.11. Pardavėjas visas galimas išlaidas įskaičiuoja į Prekių įkainį ir (ar) kainą. Siūlomame įkainyje ir (ar) kainoje turi būti įskaičiuotos visos Pardavėjo išlaidos ir mokėtini mokesčiai, būtini tinkamam Sutarties įvykdymui.</w:t>
      </w:r>
    </w:p>
    <w:p w:rsidR="005E47CC" w:rsidRPr="00076230" w:rsidRDefault="005E47CC" w:rsidP="005E47CC">
      <w:pPr>
        <w:tabs>
          <w:tab w:val="left" w:pos="9638"/>
        </w:tabs>
        <w:ind w:firstLine="567"/>
        <w:jc w:val="both"/>
        <w:rPr>
          <w:rFonts w:eastAsia="Calibri" w:cs="Times New Roman"/>
        </w:rPr>
      </w:pPr>
      <w:r w:rsidRPr="00076230">
        <w:rPr>
          <w:rFonts w:eastAsia="Calibri" w:cs="Times New Roman"/>
        </w:rPr>
        <w:t>3.12. Tiekėjas savo sąskaita privalo pasiimti tuščią apyvartinę tarą (IBC konteineriai)</w:t>
      </w:r>
    </w:p>
    <w:p w:rsidR="005E47CC" w:rsidRPr="00076230" w:rsidRDefault="005E47CC" w:rsidP="005E47CC">
      <w:pPr>
        <w:tabs>
          <w:tab w:val="left" w:pos="9638"/>
        </w:tabs>
        <w:ind w:firstLine="567"/>
        <w:jc w:val="both"/>
        <w:rPr>
          <w:rFonts w:eastAsia="Calibri" w:cs="Times New Roman"/>
        </w:rPr>
      </w:pPr>
    </w:p>
    <w:p w:rsidR="005E47CC" w:rsidRPr="00076230" w:rsidRDefault="005E47CC" w:rsidP="005E47CC">
      <w:pPr>
        <w:numPr>
          <w:ilvl w:val="0"/>
          <w:numId w:val="1"/>
        </w:numPr>
        <w:tabs>
          <w:tab w:val="left" w:pos="284"/>
          <w:tab w:val="left" w:pos="567"/>
          <w:tab w:val="left" w:pos="851"/>
          <w:tab w:val="left" w:pos="9072"/>
        </w:tabs>
        <w:spacing w:after="160" w:line="276" w:lineRule="auto"/>
        <w:ind w:left="0" w:firstLine="567"/>
        <w:jc w:val="both"/>
        <w:rPr>
          <w:rFonts w:eastAsia="Calibri" w:cs="Times New Roman"/>
          <w:b/>
          <w:bCs/>
          <w:color w:val="000000"/>
        </w:rPr>
      </w:pPr>
      <w:r w:rsidRPr="00076230">
        <w:rPr>
          <w:rFonts w:eastAsia="Calibri" w:cs="Times New Roman"/>
          <w:b/>
          <w:bCs/>
          <w:color w:val="000000"/>
        </w:rPr>
        <w:t>Prekės(-</w:t>
      </w:r>
      <w:proofErr w:type="spellStart"/>
      <w:r w:rsidRPr="00076230">
        <w:rPr>
          <w:rFonts w:eastAsia="Calibri" w:cs="Times New Roman"/>
          <w:b/>
          <w:bCs/>
          <w:color w:val="000000"/>
        </w:rPr>
        <w:t>ių</w:t>
      </w:r>
      <w:proofErr w:type="spellEnd"/>
      <w:r w:rsidRPr="00076230">
        <w:rPr>
          <w:rFonts w:eastAsia="Calibri" w:cs="Times New Roman"/>
          <w:b/>
          <w:bCs/>
          <w:color w:val="000000"/>
        </w:rPr>
        <w:t>) pristatymo terminai:</w:t>
      </w:r>
    </w:p>
    <w:p w:rsidR="005E47CC" w:rsidRPr="00076230" w:rsidRDefault="005E47CC" w:rsidP="005E47CC">
      <w:pPr>
        <w:tabs>
          <w:tab w:val="left" w:pos="284"/>
          <w:tab w:val="left" w:pos="567"/>
        </w:tabs>
        <w:ind w:firstLine="567"/>
        <w:jc w:val="both"/>
        <w:rPr>
          <w:rFonts w:eastAsia="Calibri" w:cs="Times New Roman"/>
        </w:rPr>
      </w:pPr>
      <w:r w:rsidRPr="00076230">
        <w:rPr>
          <w:rFonts w:eastAsia="Calibri" w:cs="Times New Roman"/>
        </w:rPr>
        <w:t>4.1. Prekė(-ės) turi būti pristatoma(-</w:t>
      </w:r>
      <w:proofErr w:type="spellStart"/>
      <w:r w:rsidRPr="00076230">
        <w:rPr>
          <w:rFonts w:eastAsia="Calibri" w:cs="Times New Roman"/>
        </w:rPr>
        <w:t>os</w:t>
      </w:r>
      <w:proofErr w:type="spellEnd"/>
      <w:r w:rsidRPr="00076230">
        <w:rPr>
          <w:rFonts w:eastAsia="Calibri" w:cs="Times New Roman"/>
        </w:rPr>
        <w:t xml:space="preserve">) ne vėliau kaip per 5 darbo dienas nuo užsakymo pateikimo raštu (el. paštu) dienos. </w:t>
      </w:r>
    </w:p>
    <w:p w:rsidR="005E47CC" w:rsidRPr="00076230" w:rsidRDefault="005E47CC" w:rsidP="005E47CC">
      <w:pPr>
        <w:tabs>
          <w:tab w:val="left" w:pos="284"/>
          <w:tab w:val="left" w:pos="567"/>
        </w:tabs>
        <w:ind w:firstLine="567"/>
        <w:jc w:val="both"/>
        <w:rPr>
          <w:rFonts w:eastAsia="Calibri" w:cs="Times New Roman"/>
        </w:rPr>
      </w:pPr>
      <w:r w:rsidRPr="00076230">
        <w:rPr>
          <w:rFonts w:eastAsia="Calibri" w:cs="Times New Roman"/>
        </w:rPr>
        <w:t>4.2. Pateikus Prekę(-</w:t>
      </w:r>
      <w:proofErr w:type="spellStart"/>
      <w:r w:rsidRPr="00076230">
        <w:rPr>
          <w:rFonts w:eastAsia="Calibri" w:cs="Times New Roman"/>
        </w:rPr>
        <w:t>es</w:t>
      </w:r>
      <w:proofErr w:type="spellEnd"/>
      <w:r w:rsidRPr="00076230">
        <w:rPr>
          <w:rFonts w:eastAsia="Calibri" w:cs="Times New Roman"/>
        </w:rPr>
        <w:t>), kuri(-</w:t>
      </w:r>
      <w:proofErr w:type="spellStart"/>
      <w:r w:rsidRPr="00076230">
        <w:rPr>
          <w:rFonts w:eastAsia="Calibri" w:cs="Times New Roman"/>
        </w:rPr>
        <w:t>ios</w:t>
      </w:r>
      <w:proofErr w:type="spellEnd"/>
      <w:r w:rsidRPr="00076230">
        <w:rPr>
          <w:rFonts w:eastAsia="Calibri" w:cs="Times New Roman"/>
        </w:rPr>
        <w:t xml:space="preserve">) neatitinka Techninėje specifikacijoje </w:t>
      </w:r>
      <w:proofErr w:type="spellStart"/>
      <w:r w:rsidRPr="00076230">
        <w:rPr>
          <w:rFonts w:eastAsia="Calibri" w:cs="Times New Roman"/>
        </w:rPr>
        <w:t>jai(joms</w:t>
      </w:r>
      <w:proofErr w:type="spellEnd"/>
      <w:r w:rsidRPr="00076230">
        <w:rPr>
          <w:rFonts w:eastAsia="Calibri" w:cs="Times New Roman"/>
        </w:rPr>
        <w:t xml:space="preserve">) keliamų reikalavimų ir/ar Tiekėjo Techninės specifikacijos nurodytų kokybinių rodiklių, Tiekėjas </w:t>
      </w:r>
      <w:proofErr w:type="spellStart"/>
      <w:r w:rsidRPr="00076230">
        <w:rPr>
          <w:rFonts w:eastAsia="Calibri" w:cs="Times New Roman"/>
        </w:rPr>
        <w:t>ją(jas</w:t>
      </w:r>
      <w:proofErr w:type="spellEnd"/>
      <w:r w:rsidRPr="00076230">
        <w:rPr>
          <w:rFonts w:eastAsia="Calibri" w:cs="Times New Roman"/>
        </w:rPr>
        <w:t>) išsiveža savo transportu ir savo lėšomis. Naujos(-ų) Prekės(-</w:t>
      </w:r>
      <w:proofErr w:type="spellStart"/>
      <w:r w:rsidRPr="00076230">
        <w:rPr>
          <w:rFonts w:eastAsia="Calibri" w:cs="Times New Roman"/>
        </w:rPr>
        <w:t>ių</w:t>
      </w:r>
      <w:proofErr w:type="spellEnd"/>
      <w:r w:rsidRPr="00076230">
        <w:rPr>
          <w:rFonts w:eastAsia="Calibri" w:cs="Times New Roman"/>
        </w:rPr>
        <w:t>) pristatymui taikomas 3 (trijų) darbo dienų terminas, nuo Perkančiojo subjekto pretenzijos apie netinkamos(-ų) Prekės(-</w:t>
      </w:r>
      <w:proofErr w:type="spellStart"/>
      <w:r w:rsidRPr="00076230">
        <w:rPr>
          <w:rFonts w:eastAsia="Calibri" w:cs="Times New Roman"/>
        </w:rPr>
        <w:t>ių</w:t>
      </w:r>
      <w:proofErr w:type="spellEnd"/>
      <w:r w:rsidRPr="00076230">
        <w:rPr>
          <w:rFonts w:eastAsia="Calibri" w:cs="Times New Roman"/>
        </w:rPr>
        <w:t>) pristatymą pateikimo (el. paštu) dienos.</w:t>
      </w:r>
    </w:p>
    <w:p w:rsidR="005E47CC" w:rsidRDefault="005E47CC" w:rsidP="005E47CC">
      <w:pPr>
        <w:tabs>
          <w:tab w:val="left" w:pos="284"/>
          <w:tab w:val="left" w:pos="567"/>
        </w:tabs>
        <w:ind w:firstLine="567"/>
        <w:jc w:val="both"/>
        <w:rPr>
          <w:rFonts w:eastAsia="Calibri" w:cs="Times New Roman"/>
          <w:iCs/>
        </w:rPr>
      </w:pPr>
      <w:r w:rsidRPr="00076230">
        <w:rPr>
          <w:rFonts w:eastAsia="Calibri" w:cs="Times New Roman"/>
        </w:rPr>
        <w:t>4.3. Specialieji t</w:t>
      </w:r>
      <w:r w:rsidRPr="00076230">
        <w:rPr>
          <w:rFonts w:eastAsia="Calibri" w:cs="Times New Roman"/>
          <w:bCs/>
          <w:color w:val="000000"/>
        </w:rPr>
        <w:t xml:space="preserve">echniniai reikalavimai Prekėms pateikti šios techninės specifikacijos </w:t>
      </w:r>
      <w:r w:rsidRPr="00076230">
        <w:rPr>
          <w:rFonts w:eastAsia="Calibri" w:cs="Times New Roman"/>
          <w:iCs/>
        </w:rPr>
        <w:t>5.1, 5.2, ir 5.3 punktuose.</w:t>
      </w:r>
    </w:p>
    <w:p w:rsidR="005E47CC" w:rsidRPr="00076230" w:rsidRDefault="005E47CC" w:rsidP="005E47CC">
      <w:pPr>
        <w:tabs>
          <w:tab w:val="left" w:pos="284"/>
          <w:tab w:val="left" w:pos="567"/>
        </w:tabs>
        <w:ind w:firstLine="567"/>
        <w:jc w:val="both"/>
        <w:rPr>
          <w:rFonts w:eastAsia="Calibri" w:cs="Times New Roman"/>
          <w:bCs/>
          <w:color w:val="000000"/>
        </w:rPr>
      </w:pPr>
    </w:p>
    <w:p w:rsidR="005E47CC" w:rsidRPr="00076230" w:rsidRDefault="005E47CC" w:rsidP="005E47CC">
      <w:pPr>
        <w:numPr>
          <w:ilvl w:val="0"/>
          <w:numId w:val="1"/>
        </w:numPr>
        <w:tabs>
          <w:tab w:val="left" w:pos="284"/>
          <w:tab w:val="left" w:pos="567"/>
          <w:tab w:val="left" w:pos="851"/>
          <w:tab w:val="left" w:pos="993"/>
        </w:tabs>
        <w:spacing w:after="160" w:line="276" w:lineRule="auto"/>
        <w:ind w:left="0" w:firstLine="567"/>
        <w:jc w:val="both"/>
        <w:rPr>
          <w:rFonts w:eastAsia="Calibri" w:cs="Times New Roman"/>
          <w:b/>
          <w:iCs/>
        </w:rPr>
      </w:pPr>
      <w:r w:rsidRPr="00076230">
        <w:rPr>
          <w:rFonts w:eastAsia="Calibri" w:cs="Times New Roman"/>
          <w:b/>
          <w:iCs/>
        </w:rPr>
        <w:t>Specialieji techniniai reikalavimai cheminėms medžiagoms</w:t>
      </w:r>
      <w:r>
        <w:rPr>
          <w:rFonts w:eastAsia="Calibri" w:cs="Times New Roman"/>
          <w:b/>
          <w:iCs/>
        </w:rPr>
        <w:t>:</w:t>
      </w:r>
    </w:p>
    <w:p w:rsidR="005E47CC" w:rsidRPr="00076230" w:rsidRDefault="005E47CC" w:rsidP="005E47CC">
      <w:pPr>
        <w:tabs>
          <w:tab w:val="left" w:pos="284"/>
          <w:tab w:val="left" w:pos="567"/>
          <w:tab w:val="left" w:pos="851"/>
          <w:tab w:val="left" w:pos="993"/>
        </w:tabs>
        <w:ind w:firstLine="567"/>
        <w:contextualSpacing/>
        <w:jc w:val="both"/>
        <w:rPr>
          <w:rFonts w:eastAsia="Calibri" w:cs="Times New Roman"/>
          <w:b/>
          <w:iCs/>
        </w:rPr>
      </w:pPr>
      <w:r>
        <w:rPr>
          <w:rFonts w:eastAsia="Calibri" w:cs="Times New Roman"/>
          <w:b/>
          <w:iCs/>
        </w:rPr>
        <w:t xml:space="preserve">5.1. </w:t>
      </w:r>
      <w:r w:rsidRPr="00076230">
        <w:rPr>
          <w:rFonts w:eastAsia="Calibri" w:cs="Times New Roman"/>
          <w:b/>
          <w:iCs/>
        </w:rPr>
        <w:t>Sieros rūgšties (H2SO4) tirpalas:</w:t>
      </w:r>
    </w:p>
    <w:p w:rsidR="005E47CC" w:rsidRPr="00076230" w:rsidRDefault="005E47CC" w:rsidP="005E47CC">
      <w:pPr>
        <w:tabs>
          <w:tab w:val="left" w:pos="284"/>
          <w:tab w:val="left" w:pos="567"/>
          <w:tab w:val="left" w:pos="851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  <w:iCs/>
        </w:rPr>
      </w:pPr>
      <w:r>
        <w:rPr>
          <w:rFonts w:eastAsia="Calibri" w:cs="Times New Roman"/>
        </w:rPr>
        <w:t xml:space="preserve">5.1.1. </w:t>
      </w:r>
      <w:r w:rsidRPr="00076230">
        <w:rPr>
          <w:rFonts w:eastAsia="Calibri" w:cs="Times New Roman"/>
        </w:rPr>
        <w:t>Minimalus Prekės užsakymo kiekis – 1 m</w:t>
      </w:r>
      <w:r w:rsidRPr="00076230">
        <w:rPr>
          <w:rFonts w:eastAsia="Calibri" w:cs="Times New Roman"/>
          <w:vertAlign w:val="superscript"/>
        </w:rPr>
        <w:t>3</w:t>
      </w:r>
      <w:r w:rsidRPr="00076230">
        <w:rPr>
          <w:rFonts w:eastAsia="Calibri" w:cs="Times New Roman"/>
        </w:rPr>
        <w:t xml:space="preserve">. </w:t>
      </w:r>
    </w:p>
    <w:p w:rsidR="005E47CC" w:rsidRPr="00726AEF" w:rsidRDefault="005E47CC" w:rsidP="005E47CC">
      <w:pPr>
        <w:tabs>
          <w:tab w:val="left" w:pos="284"/>
          <w:tab w:val="left" w:pos="567"/>
          <w:tab w:val="left" w:pos="851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  <w:iCs/>
        </w:rPr>
      </w:pPr>
      <w:r w:rsidRPr="00726AEF">
        <w:rPr>
          <w:rFonts w:eastAsia="Calibri" w:cs="Times New Roman"/>
        </w:rPr>
        <w:t>5.1.2. Preliminarus perkamas Prekės kiekis 12 mėn. laikotarpiui – 50 t.</w:t>
      </w:r>
    </w:p>
    <w:p w:rsidR="005E47CC" w:rsidRPr="00726AEF" w:rsidRDefault="005E47CC" w:rsidP="005E47CC">
      <w:pPr>
        <w:tabs>
          <w:tab w:val="left" w:pos="284"/>
          <w:tab w:val="left" w:pos="567"/>
          <w:tab w:val="left" w:pos="851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  <w:iCs/>
        </w:rPr>
      </w:pPr>
      <w:r w:rsidRPr="00726AEF">
        <w:rPr>
          <w:rFonts w:eastAsia="Calibri" w:cs="Times New Roman"/>
        </w:rPr>
        <w:t xml:space="preserve">5.1.3. Prekės paskirtis – cheminė medžiaga turi būti tinkama naudoti </w:t>
      </w:r>
      <w:proofErr w:type="spellStart"/>
      <w:r w:rsidRPr="00726AEF">
        <w:rPr>
          <w:rFonts w:eastAsia="Calibri" w:cs="Times New Roman"/>
        </w:rPr>
        <w:t>skruberiuose</w:t>
      </w:r>
      <w:proofErr w:type="spellEnd"/>
      <w:r w:rsidRPr="00726AEF">
        <w:rPr>
          <w:rFonts w:eastAsia="Calibri" w:cs="Times New Roman"/>
        </w:rPr>
        <w:t xml:space="preserve"> oro, susidarančio po dumblo džiovinimo, valymui.</w:t>
      </w:r>
    </w:p>
    <w:p w:rsidR="005E47CC" w:rsidRPr="00726AEF" w:rsidRDefault="005E47CC" w:rsidP="005E47CC">
      <w:pPr>
        <w:tabs>
          <w:tab w:val="left" w:pos="284"/>
          <w:tab w:val="left" w:pos="567"/>
          <w:tab w:val="left" w:pos="851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  <w:iCs/>
        </w:rPr>
      </w:pPr>
      <w:r w:rsidRPr="00726AEF">
        <w:rPr>
          <w:rFonts w:eastAsia="Calibri" w:cs="Times New Roman"/>
        </w:rPr>
        <w:t>5.1.4. Būsena – skystis.</w:t>
      </w:r>
    </w:p>
    <w:p w:rsidR="005E47CC" w:rsidRPr="00726AEF" w:rsidRDefault="005E47CC" w:rsidP="005E47CC">
      <w:pPr>
        <w:tabs>
          <w:tab w:val="left" w:pos="284"/>
          <w:tab w:val="left" w:pos="567"/>
          <w:tab w:val="left" w:pos="851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  <w:iCs/>
        </w:rPr>
      </w:pPr>
      <w:r w:rsidRPr="00726AEF">
        <w:rPr>
          <w:rFonts w:eastAsia="Calibri" w:cs="Times New Roman"/>
        </w:rPr>
        <w:t xml:space="preserve">5.1.5. Sieros rūgšties tirpalo koncentracija turi būti ne mažesnė nei 35% ir ne didesnė nei 40%    </w:t>
      </w:r>
    </w:p>
    <w:p w:rsidR="005E47CC" w:rsidRPr="00726AEF" w:rsidRDefault="005E47CC" w:rsidP="005E47CC">
      <w:pPr>
        <w:tabs>
          <w:tab w:val="left" w:pos="284"/>
          <w:tab w:val="left" w:pos="567"/>
          <w:tab w:val="left" w:pos="851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  <w:iCs/>
        </w:rPr>
      </w:pPr>
      <w:r w:rsidRPr="00726AEF">
        <w:rPr>
          <w:rFonts w:eastAsia="Calibri" w:cs="Times New Roman"/>
        </w:rPr>
        <w:t>5.1.6. Geležies (Fe) masės dalis tirpale turi būti ≤ 0,005%</w:t>
      </w:r>
    </w:p>
    <w:p w:rsidR="005E47CC" w:rsidRPr="00726AEF" w:rsidRDefault="005E47CC" w:rsidP="005E47CC">
      <w:pPr>
        <w:tabs>
          <w:tab w:val="left" w:pos="284"/>
          <w:tab w:val="left" w:pos="567"/>
          <w:tab w:val="left" w:pos="851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  <w:iCs/>
        </w:rPr>
      </w:pPr>
      <w:r w:rsidRPr="00726AEF">
        <w:rPr>
          <w:rFonts w:eastAsia="Calibri" w:cs="Times New Roman"/>
        </w:rPr>
        <w:t>5.1.7. SO2 masės dalis turi būti ≤ 2 mg/kg.</w:t>
      </w:r>
    </w:p>
    <w:p w:rsidR="005E47CC" w:rsidRPr="00726AEF" w:rsidRDefault="005E47CC" w:rsidP="005E47CC">
      <w:pPr>
        <w:tabs>
          <w:tab w:val="left" w:pos="284"/>
          <w:tab w:val="left" w:pos="567"/>
          <w:tab w:val="left" w:pos="851"/>
          <w:tab w:val="left" w:pos="993"/>
        </w:tabs>
        <w:contextualSpacing/>
        <w:rPr>
          <w:rFonts w:eastAsia="Calibri" w:cs="Times New Roman"/>
          <w:b/>
          <w:iCs/>
        </w:rPr>
      </w:pPr>
    </w:p>
    <w:p w:rsidR="005E47CC" w:rsidRPr="00726AEF" w:rsidRDefault="005E47CC" w:rsidP="005E47CC">
      <w:pPr>
        <w:tabs>
          <w:tab w:val="left" w:pos="284"/>
          <w:tab w:val="left" w:pos="567"/>
          <w:tab w:val="left" w:pos="851"/>
          <w:tab w:val="left" w:pos="993"/>
        </w:tabs>
        <w:ind w:firstLine="567"/>
        <w:contextualSpacing/>
        <w:jc w:val="both"/>
        <w:rPr>
          <w:rFonts w:eastAsia="Calibri" w:cs="Times New Roman"/>
          <w:b/>
          <w:iCs/>
        </w:rPr>
      </w:pPr>
      <w:r w:rsidRPr="00726AEF">
        <w:rPr>
          <w:rFonts w:eastAsia="Calibri" w:cs="Times New Roman"/>
          <w:b/>
        </w:rPr>
        <w:t>5.2. Natrio šarmas (</w:t>
      </w:r>
      <w:proofErr w:type="spellStart"/>
      <w:r w:rsidRPr="00726AEF">
        <w:rPr>
          <w:rFonts w:eastAsia="Calibri" w:cs="Times New Roman"/>
          <w:b/>
        </w:rPr>
        <w:t>NaOH</w:t>
      </w:r>
      <w:proofErr w:type="spellEnd"/>
      <w:r w:rsidRPr="00726AEF">
        <w:rPr>
          <w:rFonts w:eastAsia="Calibri" w:cs="Times New Roman"/>
          <w:b/>
        </w:rPr>
        <w:t xml:space="preserve">):        </w:t>
      </w:r>
    </w:p>
    <w:p w:rsidR="005E47CC" w:rsidRPr="00726AEF" w:rsidRDefault="005E47CC" w:rsidP="005E47CC">
      <w:pPr>
        <w:tabs>
          <w:tab w:val="left" w:pos="0"/>
          <w:tab w:val="left" w:pos="284"/>
          <w:tab w:val="left" w:pos="567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  <w:iCs/>
        </w:rPr>
      </w:pPr>
      <w:r w:rsidRPr="00726AEF">
        <w:rPr>
          <w:rFonts w:eastAsia="Calibri" w:cs="Times New Roman"/>
        </w:rPr>
        <w:t>5.2.1. Minimalus Prekės užsakymo kiekis – 1 m</w:t>
      </w:r>
      <w:r w:rsidRPr="00726AEF">
        <w:rPr>
          <w:rFonts w:eastAsia="Calibri" w:cs="Times New Roman"/>
          <w:vertAlign w:val="superscript"/>
        </w:rPr>
        <w:t>3</w:t>
      </w:r>
      <w:r w:rsidRPr="00726AEF">
        <w:rPr>
          <w:rFonts w:eastAsia="Calibri" w:cs="Times New Roman"/>
        </w:rPr>
        <w:t>.</w:t>
      </w:r>
    </w:p>
    <w:p w:rsidR="005E47CC" w:rsidRPr="00726AEF" w:rsidRDefault="005E47CC" w:rsidP="005E47CC">
      <w:pPr>
        <w:tabs>
          <w:tab w:val="left" w:pos="0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</w:rPr>
      </w:pPr>
      <w:r w:rsidRPr="00726AEF">
        <w:rPr>
          <w:rFonts w:eastAsia="Calibri" w:cs="Times New Roman"/>
        </w:rPr>
        <w:t xml:space="preserve">5.2.2. Preliminarus perkamas Prekės kiekis 12 mėn. laikotarpiui – 19 t. </w:t>
      </w:r>
    </w:p>
    <w:p w:rsidR="005E47CC" w:rsidRPr="00726AEF" w:rsidRDefault="005E47CC" w:rsidP="005E47CC">
      <w:pPr>
        <w:tabs>
          <w:tab w:val="left" w:pos="0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</w:rPr>
      </w:pPr>
      <w:r w:rsidRPr="00726AEF">
        <w:rPr>
          <w:rFonts w:eastAsia="Calibri" w:cs="Times New Roman"/>
        </w:rPr>
        <w:t xml:space="preserve">5.2.3. Prekės paskirtis – cheminė medžiaga turi būti tinkama naudoti </w:t>
      </w:r>
      <w:proofErr w:type="spellStart"/>
      <w:r w:rsidRPr="00726AEF">
        <w:rPr>
          <w:rFonts w:eastAsia="Calibri" w:cs="Times New Roman"/>
        </w:rPr>
        <w:t>skruberiuose</w:t>
      </w:r>
      <w:proofErr w:type="spellEnd"/>
      <w:r w:rsidRPr="00726AEF">
        <w:rPr>
          <w:rFonts w:eastAsia="Calibri" w:cs="Times New Roman"/>
        </w:rPr>
        <w:t xml:space="preserve"> oro, susidarančio po dumblo džiovinimo, valymui</w:t>
      </w:r>
    </w:p>
    <w:p w:rsidR="005E47CC" w:rsidRPr="00726AEF" w:rsidRDefault="005E47CC" w:rsidP="005E47CC">
      <w:pPr>
        <w:tabs>
          <w:tab w:val="left" w:pos="0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</w:rPr>
      </w:pPr>
      <w:r w:rsidRPr="00726AEF">
        <w:rPr>
          <w:rFonts w:eastAsia="Calibri" w:cs="Times New Roman"/>
        </w:rPr>
        <w:t>5.2.4. Būsena – skystis</w:t>
      </w:r>
    </w:p>
    <w:p w:rsidR="005E47CC" w:rsidRPr="00726AEF" w:rsidRDefault="005E47CC" w:rsidP="005E47CC">
      <w:pPr>
        <w:tabs>
          <w:tab w:val="left" w:pos="0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</w:rPr>
      </w:pPr>
      <w:r w:rsidRPr="00726AEF">
        <w:rPr>
          <w:rFonts w:eastAsia="Calibri" w:cs="Times New Roman"/>
        </w:rPr>
        <w:t>5.2.5. Natrio šarmo tirpalo koncentracija turi būti ne mažesnė nei 40% ir ne didesnė nei 55%</w:t>
      </w:r>
    </w:p>
    <w:p w:rsidR="005E47CC" w:rsidRPr="00726AEF" w:rsidRDefault="005E47CC" w:rsidP="005E47CC">
      <w:pPr>
        <w:tabs>
          <w:tab w:val="left" w:pos="0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</w:rPr>
      </w:pPr>
      <w:r w:rsidRPr="00726AEF">
        <w:rPr>
          <w:rFonts w:eastAsia="Calibri" w:cs="Times New Roman"/>
        </w:rPr>
        <w:t>5.2.6. Natrio karbonato (Na</w:t>
      </w:r>
      <w:r w:rsidRPr="00726AEF">
        <w:rPr>
          <w:rFonts w:eastAsia="Calibri" w:cs="Times New Roman"/>
          <w:vertAlign w:val="subscript"/>
        </w:rPr>
        <w:t>2</w:t>
      </w:r>
      <w:r w:rsidRPr="00726AEF">
        <w:rPr>
          <w:rFonts w:eastAsia="Calibri" w:cs="Times New Roman"/>
        </w:rPr>
        <w:t>CO</w:t>
      </w:r>
      <w:r w:rsidRPr="00726AEF">
        <w:rPr>
          <w:rFonts w:eastAsia="Calibri" w:cs="Times New Roman"/>
          <w:vertAlign w:val="subscript"/>
        </w:rPr>
        <w:t>3</w:t>
      </w:r>
      <w:r w:rsidRPr="00726AEF">
        <w:rPr>
          <w:rFonts w:eastAsia="Calibri" w:cs="Times New Roman"/>
        </w:rPr>
        <w:t>) masės dalis tirpale turi būti ≤ 0,20%</w:t>
      </w:r>
    </w:p>
    <w:p w:rsidR="005E47CC" w:rsidRPr="00726AEF" w:rsidRDefault="005E47CC" w:rsidP="005E47CC">
      <w:pPr>
        <w:tabs>
          <w:tab w:val="left" w:pos="0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</w:rPr>
      </w:pPr>
      <w:r w:rsidRPr="00726AEF">
        <w:rPr>
          <w:rFonts w:eastAsia="Calibri" w:cs="Times New Roman"/>
        </w:rPr>
        <w:t xml:space="preserve">5.2.7. Geležies (Fe) masės dalis tirpale turi būti ≤ 5,00 </w:t>
      </w:r>
      <w:proofErr w:type="spellStart"/>
      <w:r w:rsidRPr="00726AEF">
        <w:rPr>
          <w:rFonts w:eastAsia="Calibri" w:cs="Times New Roman"/>
        </w:rPr>
        <w:t>ppm</w:t>
      </w:r>
      <w:proofErr w:type="spellEnd"/>
      <w:r w:rsidRPr="00726AEF">
        <w:rPr>
          <w:rFonts w:eastAsia="Calibri" w:cs="Times New Roman"/>
        </w:rPr>
        <w:t>, arba perskaičiuota į Fe</w:t>
      </w:r>
      <w:r w:rsidRPr="00726AEF">
        <w:rPr>
          <w:rFonts w:eastAsia="Calibri" w:cs="Times New Roman"/>
          <w:vertAlign w:val="subscript"/>
        </w:rPr>
        <w:t>2</w:t>
      </w:r>
      <w:r w:rsidRPr="00726AEF">
        <w:rPr>
          <w:rFonts w:eastAsia="Calibri" w:cs="Times New Roman"/>
        </w:rPr>
        <w:t>O</w:t>
      </w:r>
      <w:r w:rsidRPr="00726AEF">
        <w:rPr>
          <w:rFonts w:eastAsia="Calibri" w:cs="Times New Roman"/>
          <w:vertAlign w:val="subscript"/>
        </w:rPr>
        <w:t>3</w:t>
      </w:r>
      <w:r w:rsidRPr="00726AEF">
        <w:rPr>
          <w:rFonts w:eastAsia="Calibri" w:cs="Times New Roman"/>
        </w:rPr>
        <w:t xml:space="preserve"> ≤0,0005 </w:t>
      </w:r>
      <w:proofErr w:type="spellStart"/>
      <w:r w:rsidRPr="00726AEF">
        <w:rPr>
          <w:rFonts w:eastAsia="Calibri" w:cs="Times New Roman"/>
        </w:rPr>
        <w:t>ppm</w:t>
      </w:r>
      <w:proofErr w:type="spellEnd"/>
      <w:r w:rsidRPr="00726AEF">
        <w:rPr>
          <w:rFonts w:eastAsia="Calibri" w:cs="Times New Roman"/>
        </w:rPr>
        <w:t>.</w:t>
      </w:r>
    </w:p>
    <w:p w:rsidR="005E47CC" w:rsidRPr="00726AEF" w:rsidRDefault="005E47CC" w:rsidP="005E47CC">
      <w:pPr>
        <w:tabs>
          <w:tab w:val="left" w:pos="0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</w:rPr>
      </w:pPr>
    </w:p>
    <w:p w:rsidR="005E47CC" w:rsidRPr="00726AEF" w:rsidRDefault="005E47CC" w:rsidP="005E47CC">
      <w:pPr>
        <w:tabs>
          <w:tab w:val="left" w:pos="0"/>
          <w:tab w:val="left" w:pos="993"/>
        </w:tabs>
        <w:ind w:firstLine="567"/>
        <w:contextualSpacing/>
        <w:jc w:val="both"/>
        <w:rPr>
          <w:rFonts w:eastAsia="Calibri" w:cs="Times New Roman"/>
          <w:b/>
        </w:rPr>
      </w:pPr>
      <w:r w:rsidRPr="00726AEF">
        <w:rPr>
          <w:rFonts w:eastAsia="Calibri" w:cs="Times New Roman"/>
          <w:b/>
          <w:bCs/>
        </w:rPr>
        <w:t>5.3. Vandenilio peroksidas (H</w:t>
      </w:r>
      <w:r w:rsidRPr="00726AEF">
        <w:rPr>
          <w:rFonts w:eastAsia="Calibri" w:cs="Times New Roman"/>
          <w:b/>
          <w:bCs/>
          <w:vertAlign w:val="subscript"/>
        </w:rPr>
        <w:t>2</w:t>
      </w:r>
      <w:r w:rsidRPr="00726AEF">
        <w:rPr>
          <w:rFonts w:eastAsia="Calibri" w:cs="Times New Roman"/>
          <w:b/>
          <w:bCs/>
        </w:rPr>
        <w:t>O</w:t>
      </w:r>
      <w:r w:rsidRPr="00726AEF">
        <w:rPr>
          <w:rFonts w:eastAsia="Calibri" w:cs="Times New Roman"/>
          <w:b/>
          <w:bCs/>
          <w:vertAlign w:val="subscript"/>
        </w:rPr>
        <w:t>2</w:t>
      </w:r>
      <w:r w:rsidRPr="00726AEF">
        <w:rPr>
          <w:rFonts w:eastAsia="Calibri" w:cs="Times New Roman"/>
          <w:b/>
          <w:bCs/>
        </w:rPr>
        <w:t>):</w:t>
      </w:r>
    </w:p>
    <w:p w:rsidR="005E47CC" w:rsidRPr="00726AEF" w:rsidRDefault="005E47CC" w:rsidP="005E47CC">
      <w:pPr>
        <w:tabs>
          <w:tab w:val="left" w:pos="0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</w:rPr>
      </w:pPr>
      <w:r w:rsidRPr="00726AEF">
        <w:rPr>
          <w:rFonts w:eastAsia="Calibri" w:cs="Times New Roman"/>
        </w:rPr>
        <w:t>5.3.1. Minimalus Prekės užsakymo kiekis – 1 m</w:t>
      </w:r>
      <w:r w:rsidRPr="00726AEF">
        <w:rPr>
          <w:rFonts w:eastAsia="Calibri" w:cs="Times New Roman"/>
          <w:vertAlign w:val="superscript"/>
        </w:rPr>
        <w:t>3</w:t>
      </w:r>
      <w:r w:rsidRPr="00726AEF">
        <w:rPr>
          <w:rFonts w:eastAsia="Calibri" w:cs="Times New Roman"/>
        </w:rPr>
        <w:t>.</w:t>
      </w:r>
    </w:p>
    <w:p w:rsidR="005E47CC" w:rsidRPr="00726AEF" w:rsidRDefault="005E47CC" w:rsidP="005E47CC">
      <w:pPr>
        <w:tabs>
          <w:tab w:val="left" w:pos="0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</w:rPr>
      </w:pPr>
      <w:r w:rsidRPr="00726AEF">
        <w:rPr>
          <w:rFonts w:eastAsia="Calibri" w:cs="Times New Roman"/>
        </w:rPr>
        <w:t xml:space="preserve">5.3.2. Preliminarus perkamas Prekės kiekis 12 mėn. laikotarpiui – 9 t. </w:t>
      </w:r>
    </w:p>
    <w:p w:rsidR="005E47CC" w:rsidRPr="00726AEF" w:rsidRDefault="005E47CC" w:rsidP="005E47CC">
      <w:pPr>
        <w:tabs>
          <w:tab w:val="left" w:pos="0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</w:rPr>
      </w:pPr>
      <w:r w:rsidRPr="00726AEF">
        <w:rPr>
          <w:rFonts w:eastAsia="Calibri" w:cs="Times New Roman"/>
        </w:rPr>
        <w:t xml:space="preserve">5.3.3. Prekės paskirtis – cheminė medžiaga turi būti tinkama naudoti </w:t>
      </w:r>
      <w:proofErr w:type="spellStart"/>
      <w:r w:rsidRPr="00726AEF">
        <w:rPr>
          <w:rFonts w:eastAsia="Calibri" w:cs="Times New Roman"/>
        </w:rPr>
        <w:t>skruberiuose</w:t>
      </w:r>
      <w:proofErr w:type="spellEnd"/>
      <w:r w:rsidRPr="00726AEF">
        <w:rPr>
          <w:rFonts w:eastAsia="Calibri" w:cs="Times New Roman"/>
        </w:rPr>
        <w:t xml:space="preserve"> oro, susidarančio po dumblo džiovinimo, valymui</w:t>
      </w:r>
    </w:p>
    <w:p w:rsidR="005E47CC" w:rsidRPr="00076230" w:rsidRDefault="005E47CC" w:rsidP="005E47CC">
      <w:pPr>
        <w:tabs>
          <w:tab w:val="left" w:pos="0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</w:rPr>
      </w:pPr>
      <w:r w:rsidRPr="00726AEF">
        <w:rPr>
          <w:rFonts w:eastAsia="Calibri" w:cs="Times New Roman"/>
        </w:rPr>
        <w:t>5.3.4. Būsena – skystis</w:t>
      </w:r>
      <w:bookmarkStart w:id="0" w:name="_GoBack"/>
      <w:bookmarkEnd w:id="0"/>
    </w:p>
    <w:p w:rsidR="005E47CC" w:rsidRPr="00076230" w:rsidRDefault="005E47CC" w:rsidP="005E47CC">
      <w:pPr>
        <w:tabs>
          <w:tab w:val="left" w:pos="0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</w:rPr>
      </w:pPr>
      <w:r>
        <w:rPr>
          <w:rFonts w:eastAsia="Calibri" w:cs="Times New Roman"/>
        </w:rPr>
        <w:t xml:space="preserve">5.3.5. </w:t>
      </w:r>
      <w:r w:rsidRPr="00076230">
        <w:rPr>
          <w:rFonts w:eastAsia="Calibri" w:cs="Times New Roman"/>
        </w:rPr>
        <w:t>Vandenilio peroksido koncentracija turi būti didesnė nei 35%</w:t>
      </w:r>
    </w:p>
    <w:p w:rsidR="005E47CC" w:rsidRPr="00076230" w:rsidRDefault="005E47CC" w:rsidP="005E47CC">
      <w:pPr>
        <w:tabs>
          <w:tab w:val="left" w:pos="0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</w:rPr>
      </w:pPr>
      <w:r>
        <w:rPr>
          <w:rFonts w:eastAsia="Calibri" w:cs="Times New Roman"/>
        </w:rPr>
        <w:t xml:space="preserve">5.3.6. </w:t>
      </w:r>
      <w:r w:rsidRPr="00076230">
        <w:rPr>
          <w:rFonts w:eastAsia="Calibri" w:cs="Times New Roman"/>
        </w:rPr>
        <w:t>Stabilumas (skaidymosi greitis 96°C per 16 val.) turi būti ≤ 1,5%</w:t>
      </w:r>
    </w:p>
    <w:p w:rsidR="005E47CC" w:rsidRPr="00076230" w:rsidRDefault="005E47CC" w:rsidP="005E47CC">
      <w:pPr>
        <w:tabs>
          <w:tab w:val="left" w:pos="709"/>
          <w:tab w:val="left" w:pos="993"/>
          <w:tab w:val="left" w:pos="1134"/>
        </w:tabs>
        <w:ind w:firstLine="567"/>
        <w:contextualSpacing/>
        <w:jc w:val="both"/>
        <w:rPr>
          <w:rFonts w:eastAsia="Calibri" w:cs="Times New Roman"/>
          <w:b/>
        </w:rPr>
      </w:pPr>
      <w:r>
        <w:rPr>
          <w:rFonts w:eastAsia="Calibri" w:cs="Times New Roman"/>
        </w:rPr>
        <w:t xml:space="preserve">5.3.7. </w:t>
      </w:r>
      <w:r w:rsidRPr="00076230">
        <w:rPr>
          <w:rFonts w:eastAsia="Calibri" w:cs="Times New Roman"/>
        </w:rPr>
        <w:t>Fosfatų (PO</w:t>
      </w:r>
      <w:r w:rsidRPr="00076230">
        <w:rPr>
          <w:rFonts w:eastAsia="Calibri" w:cs="Times New Roman"/>
          <w:vertAlign w:val="subscript"/>
        </w:rPr>
        <w:t>4</w:t>
      </w:r>
      <w:r w:rsidRPr="00076230">
        <w:rPr>
          <w:rFonts w:eastAsia="Calibri" w:cs="Times New Roman"/>
        </w:rPr>
        <w:t>) masės dalis turi būti ≤ 280 mg/l</w:t>
      </w:r>
    </w:p>
    <w:p w:rsidR="005E47CC" w:rsidRPr="00076230" w:rsidRDefault="005E47CC" w:rsidP="005E47CC">
      <w:pPr>
        <w:tabs>
          <w:tab w:val="left" w:pos="-142"/>
        </w:tabs>
        <w:ind w:firstLine="567"/>
        <w:jc w:val="both"/>
        <w:rPr>
          <w:rFonts w:eastAsia="Calibri" w:cs="Times New Roman"/>
          <w:color w:val="FF0000"/>
        </w:rPr>
      </w:pPr>
    </w:p>
    <w:p w:rsidR="005E47CC" w:rsidRPr="00076230" w:rsidRDefault="005E47CC" w:rsidP="005E47CC">
      <w:pPr>
        <w:spacing w:after="160" w:line="276" w:lineRule="auto"/>
        <w:ind w:firstLine="567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 xml:space="preserve">6. </w:t>
      </w:r>
      <w:r w:rsidRPr="00076230">
        <w:rPr>
          <w:rFonts w:eastAsia="Times New Roman" w:cs="Times New Roman"/>
          <w:u w:val="single"/>
        </w:rPr>
        <w:t>Tiekėjas teikdamas pasiūlymą privalo pateikti dokumentus (dokumentų kopijas), patvirtinančius siūlomų Prekių kilmę bei atitikimą techniniams reikalavimams: kokybės sertifikatą(-</w:t>
      </w:r>
      <w:proofErr w:type="spellStart"/>
      <w:r w:rsidRPr="00076230">
        <w:rPr>
          <w:rFonts w:eastAsia="Times New Roman" w:cs="Times New Roman"/>
          <w:u w:val="single"/>
        </w:rPr>
        <w:t>us</w:t>
      </w:r>
      <w:proofErr w:type="spellEnd"/>
      <w:r w:rsidRPr="00076230">
        <w:rPr>
          <w:rFonts w:eastAsia="Times New Roman" w:cs="Times New Roman"/>
          <w:u w:val="single"/>
        </w:rPr>
        <w:t>) arba eksploatacinių savybių deklaraciją(-</w:t>
      </w:r>
      <w:proofErr w:type="spellStart"/>
      <w:r w:rsidRPr="00076230">
        <w:rPr>
          <w:rFonts w:eastAsia="Times New Roman" w:cs="Times New Roman"/>
          <w:u w:val="single"/>
        </w:rPr>
        <w:t>as</w:t>
      </w:r>
      <w:proofErr w:type="spellEnd"/>
      <w:r w:rsidRPr="00076230">
        <w:rPr>
          <w:rFonts w:eastAsia="Times New Roman" w:cs="Times New Roman"/>
          <w:u w:val="single"/>
        </w:rPr>
        <w:t>)/gamintojo(-ų) deklaraciją(-</w:t>
      </w:r>
      <w:proofErr w:type="spellStart"/>
      <w:r w:rsidRPr="00076230">
        <w:rPr>
          <w:rFonts w:eastAsia="Times New Roman" w:cs="Times New Roman"/>
          <w:u w:val="single"/>
        </w:rPr>
        <w:t>as</w:t>
      </w:r>
      <w:proofErr w:type="spellEnd"/>
      <w:r w:rsidRPr="00076230">
        <w:rPr>
          <w:rFonts w:eastAsia="Times New Roman" w:cs="Times New Roman"/>
          <w:u w:val="single"/>
        </w:rPr>
        <w:t>) ir saugos duomenų lapus lietuvių arba anglų k.</w:t>
      </w:r>
      <w:r w:rsidRPr="00076230">
        <w:rPr>
          <w:rFonts w:eastAsia="Times New Roman" w:cs="Times New Roman"/>
        </w:rPr>
        <w:t xml:space="preserve"> Dokumentai, įrodantys siūlomų prekių atitikimą techniniams reikalavimams, nurodytiems techninėje specifikacijoje (gamintojo parengti katalogai ir/ar siūlomų prekių techninių charakteristikų aprašymai, nepriklausomų laboratorijų tyrimų rezultatai ir pan.). Šiuose dokumentuose tiekėjas turi grafiškai nurodyti (t. y. pastebimai pažymėti – spalvotai </w:t>
      </w:r>
      <w:proofErr w:type="spellStart"/>
      <w:r w:rsidRPr="00076230">
        <w:rPr>
          <w:rFonts w:eastAsia="Times New Roman" w:cs="Times New Roman"/>
        </w:rPr>
        <w:t>markiruoti</w:t>
      </w:r>
      <w:proofErr w:type="spellEnd"/>
      <w:r w:rsidRPr="00076230">
        <w:rPr>
          <w:rFonts w:eastAsia="Times New Roman" w:cs="Times New Roman"/>
        </w:rPr>
        <w:t xml:space="preserve">, ir/ar nurodyti rodyklėmis, ir/ar pabraukti) konkrečias teikiamų dokumentų vietas, kur aprašomos reikalaujamų techninių charakteristikų reikšmės, bei įrašyti, kurį techninės specifikacijos reikalavimą jos atitinka. </w:t>
      </w:r>
    </w:p>
    <w:p w:rsidR="005E47CC" w:rsidRPr="00076230" w:rsidRDefault="005E47CC" w:rsidP="005E47CC">
      <w:pPr>
        <w:tabs>
          <w:tab w:val="left" w:pos="-142"/>
          <w:tab w:val="left" w:pos="993"/>
          <w:tab w:val="left" w:pos="1304"/>
          <w:tab w:val="left" w:pos="1457"/>
          <w:tab w:val="left" w:pos="1604"/>
          <w:tab w:val="left" w:pos="1757"/>
        </w:tabs>
        <w:autoSpaceDE w:val="0"/>
        <w:autoSpaceDN w:val="0"/>
        <w:adjustRightInd w:val="0"/>
        <w:spacing w:after="160" w:line="276" w:lineRule="auto"/>
        <w:ind w:firstLine="567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7. </w:t>
      </w:r>
      <w:r w:rsidRPr="00076230">
        <w:rPr>
          <w:rFonts w:eastAsia="Times New Roman" w:cs="Times New Roman"/>
        </w:rPr>
        <w:t>Pirkimas laikomas žaliuoju, kaip tai yra numatyta Lietuvos Respublikos aplinkos ministro 2022 m. gruodžio 13 d. įsakymu Nr. D1-401 patvirtinto „Aplinkos apsaugos kriterijų taikymo, vykdant žaliuosius pirkimus, tvarkos aprašas“: 4.4.4. pirkdamas produktą pirkimo vykdytojas savarankiškai nustato aplinkos apsaugos kriterijus, kurie yra susiję su pirkimo objektu, taikydamas bent vieną iš numatytų aplinkosauginių principų viename, keliuose ar visuose produkto gyvavimo ciklo etapuose: 4.4.4.1. prekei pagaminti ir (ar) tiekti, paslaugai teikti ar darbams atlikti sunaudojama mažiau gamtos išteklių ir (ar) sudėtyje yra pakartotinai panaudotų ir (ar) perdirbtų medžiagų; (Prekės pristatomos 1 m</w:t>
      </w:r>
      <w:r w:rsidRPr="00076230">
        <w:rPr>
          <w:rFonts w:eastAsia="Times New Roman" w:cs="Times New Roman"/>
          <w:vertAlign w:val="superscript"/>
        </w:rPr>
        <w:t>3</w:t>
      </w:r>
      <w:r w:rsidRPr="00076230">
        <w:rPr>
          <w:rFonts w:eastAsia="Times New Roman" w:cs="Times New Roman"/>
        </w:rPr>
        <w:t xml:space="preserve"> talpos konteineriais, kurie gali būti išplaunami ir naudojami keletą kartų.)</w:t>
      </w:r>
    </w:p>
    <w:p w:rsidR="005E47CC" w:rsidRPr="00076230" w:rsidRDefault="005E47CC" w:rsidP="005E47CC">
      <w:pPr>
        <w:tabs>
          <w:tab w:val="left" w:pos="284"/>
          <w:tab w:val="left" w:pos="567"/>
          <w:tab w:val="left" w:pos="851"/>
          <w:tab w:val="left" w:pos="9072"/>
        </w:tabs>
        <w:jc w:val="both"/>
        <w:rPr>
          <w:rFonts w:eastAsia="Calibri" w:cs="Times New Roman"/>
          <w:sz w:val="24"/>
          <w:szCs w:val="24"/>
        </w:rPr>
      </w:pPr>
    </w:p>
    <w:p w:rsidR="005E47CC" w:rsidRPr="00076230" w:rsidRDefault="005E47CC" w:rsidP="005E47CC">
      <w:pPr>
        <w:tabs>
          <w:tab w:val="left" w:pos="993"/>
          <w:tab w:val="left" w:pos="1304"/>
          <w:tab w:val="left" w:pos="1457"/>
          <w:tab w:val="left" w:pos="1604"/>
          <w:tab w:val="left" w:pos="1757"/>
        </w:tabs>
        <w:autoSpaceDE w:val="0"/>
        <w:autoSpaceDN w:val="0"/>
        <w:adjustRightInd w:val="0"/>
        <w:jc w:val="center"/>
        <w:rPr>
          <w:rFonts w:eastAsia="Times New Roman" w:cs="Times New Roman"/>
        </w:rPr>
      </w:pPr>
      <w:r w:rsidRPr="00076230">
        <w:rPr>
          <w:rFonts w:eastAsia="Times New Roman" w:cs="Times New Roman"/>
        </w:rPr>
        <w:t>___________________</w:t>
      </w:r>
    </w:p>
    <w:p w:rsidR="005E47CC" w:rsidRPr="00076230" w:rsidRDefault="005E47CC" w:rsidP="005E47CC">
      <w:pPr>
        <w:tabs>
          <w:tab w:val="left" w:pos="993"/>
          <w:tab w:val="left" w:pos="1304"/>
          <w:tab w:val="left" w:pos="1457"/>
          <w:tab w:val="left" w:pos="1604"/>
          <w:tab w:val="left" w:pos="1757"/>
        </w:tabs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</w:rPr>
      </w:pPr>
    </w:p>
    <w:p w:rsidR="005E47CC" w:rsidRDefault="005E47CC" w:rsidP="005E47CC"/>
    <w:p w:rsidR="003569F8" w:rsidRDefault="003569F8"/>
    <w:sectPr w:rsidR="003569F8" w:rsidSect="00486A8F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3D1E93"/>
    <w:multiLevelType w:val="hybridMultilevel"/>
    <w:tmpl w:val="654C8C2C"/>
    <w:lvl w:ilvl="0" w:tplc="0FDEFDB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95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3C2"/>
    <w:rsid w:val="003569F8"/>
    <w:rsid w:val="00486A8F"/>
    <w:rsid w:val="005E47CC"/>
    <w:rsid w:val="00726AEF"/>
    <w:rsid w:val="00FE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E47CC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E47CC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4682</Words>
  <Characters>2669</Characters>
  <Application>Microsoft Office Word</Application>
  <DocSecurity>0</DocSecurity>
  <Lines>22</Lines>
  <Paragraphs>14</Paragraphs>
  <ScaleCrop>false</ScaleCrop>
  <Company>'''</Company>
  <LinksUpToDate>false</LinksUpToDate>
  <CharactersWithSpaces>7337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SilvijaS</dc:creator>
  <cp:keywords/>
  <dc:description/>
  <cp:lastModifiedBy>SilvijaS</cp:lastModifiedBy>
  <cp:revision>3</cp:revision>
  <dcterms:created xsi:type="dcterms:W3CDTF">2026-05-07T09:48:00Z</dcterms:created>
  <dcterms:modified xsi:type="dcterms:W3CDTF">2026-05-07T11:00:00Z</dcterms:modified>
</cp:coreProperties>
</file>